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2D" w:rsidRDefault="00266D2D" w:rsidP="00C77143">
      <w:pPr>
        <w:pStyle w:val="BodyText"/>
        <w:rPr>
          <w:b/>
        </w:rPr>
      </w:pPr>
      <w:r w:rsidRPr="00C3173A">
        <w:rPr>
          <w:b/>
        </w:rPr>
        <w:t>Applicability:</w:t>
      </w:r>
      <w:r>
        <w:rPr>
          <w:b/>
        </w:rPr>
        <w:t xml:space="preserve"> </w:t>
      </w:r>
      <w:proofErr w:type="spellStart"/>
      <w:r w:rsidR="00C77143" w:rsidRPr="00C77143">
        <w:t>Instron</w:t>
      </w:r>
      <w:proofErr w:type="spellEnd"/>
      <w:r w:rsidR="00C77143" w:rsidRPr="00C77143">
        <w:t xml:space="preserve"> Instrument</w:t>
      </w:r>
    </w:p>
    <w:p w:rsidR="00266D2D" w:rsidRPr="004D7B85" w:rsidRDefault="00266D2D" w:rsidP="00D37E8A">
      <w:pPr>
        <w:pStyle w:val="BodyText"/>
        <w:ind w:left="360" w:firstLine="0"/>
      </w:pPr>
      <w:r>
        <w:rPr>
          <w:b/>
        </w:rPr>
        <w:t xml:space="preserve">Radiological </w:t>
      </w:r>
      <w:r w:rsidRPr="00BF7735">
        <w:rPr>
          <w:b/>
        </w:rPr>
        <w:t>Work Scope:</w:t>
      </w:r>
      <w:r>
        <w:rPr>
          <w:b/>
        </w:rPr>
        <w:t xml:space="preserve"> </w:t>
      </w:r>
    </w:p>
    <w:p w:rsidR="00266D2D" w:rsidRDefault="00266D2D" w:rsidP="00D37E8A">
      <w:pPr>
        <w:pStyle w:val="BodyText"/>
        <w:ind w:firstLine="720"/>
      </w:pPr>
      <w:r>
        <w:t xml:space="preserve">Working with Solid </w:t>
      </w:r>
      <w:r w:rsidR="00D37E8A">
        <w:t>A</w:t>
      </w:r>
      <w:r>
        <w:t xml:space="preserve">lpha/Beta/Gamma </w:t>
      </w:r>
      <w:r w:rsidR="00C77143">
        <w:t>Emitting Samples in the Advanced Materials Lab</w:t>
      </w:r>
    </w:p>
    <w:p w:rsidR="00266D2D" w:rsidRDefault="00266D2D" w:rsidP="00266D2D">
      <w:pPr>
        <w:pStyle w:val="BodyText"/>
        <w:rPr>
          <w:b/>
        </w:rPr>
      </w:pPr>
      <w:r>
        <w:rPr>
          <w:b/>
        </w:rPr>
        <w:t xml:space="preserve">Operating Envelope:  </w:t>
      </w:r>
    </w:p>
    <w:p w:rsidR="00266D2D" w:rsidRPr="0002742F" w:rsidRDefault="00266D2D" w:rsidP="00D37E8A">
      <w:pPr>
        <w:pStyle w:val="BodyText"/>
        <w:ind w:firstLine="720"/>
      </w:pPr>
      <w:r>
        <w:rPr>
          <w:b/>
        </w:rPr>
        <w:t xml:space="preserve">Estimated </w:t>
      </w:r>
      <w:r w:rsidRPr="00C3173A">
        <w:rPr>
          <w:b/>
        </w:rPr>
        <w:t>Dose (person-</w:t>
      </w:r>
      <w:proofErr w:type="spellStart"/>
      <w:r w:rsidRPr="00C3173A">
        <w:rPr>
          <w:b/>
        </w:rPr>
        <w:t>mrem</w:t>
      </w:r>
      <w:proofErr w:type="spellEnd"/>
      <w:r w:rsidRPr="00C3173A">
        <w:rPr>
          <w:b/>
        </w:rPr>
        <w:t>) anticipated for work activity</w:t>
      </w:r>
      <w:r>
        <w:rPr>
          <w:b/>
        </w:rPr>
        <w:t xml:space="preserve">: </w:t>
      </w:r>
      <w:r w:rsidRPr="0002742F">
        <w:t>&lt;</w:t>
      </w:r>
      <w:proofErr w:type="gramStart"/>
      <w:r w:rsidRPr="0002742F">
        <w:t xml:space="preserve">100 </w:t>
      </w:r>
      <w:proofErr w:type="spellStart"/>
      <w:r w:rsidRPr="0002742F">
        <w:t>mrem</w:t>
      </w:r>
      <w:proofErr w:type="spellEnd"/>
      <w:r>
        <w:t>/year</w:t>
      </w:r>
      <w:proofErr w:type="gramEnd"/>
    </w:p>
    <w:p w:rsidR="00266D2D" w:rsidRDefault="00266D2D" w:rsidP="00266D2D">
      <w:pPr>
        <w:pStyle w:val="ListBullet"/>
      </w:pPr>
    </w:p>
    <w:p w:rsidR="001177FF" w:rsidRDefault="00266D2D" w:rsidP="001177FF">
      <w:pPr>
        <w:pStyle w:val="BodyText"/>
        <w:ind w:left="360" w:firstLine="0"/>
        <w:rPr>
          <w:b/>
        </w:rPr>
      </w:pPr>
      <w:r w:rsidRPr="007D75FE">
        <w:rPr>
          <w:b/>
        </w:rPr>
        <w:t>Radiological Conditions:</w:t>
      </w:r>
      <w:r>
        <w:rPr>
          <w:b/>
        </w:rPr>
        <w:t xml:space="preserve"> </w:t>
      </w:r>
    </w:p>
    <w:p w:rsidR="00266D2D" w:rsidRPr="009457EB" w:rsidRDefault="00266D2D" w:rsidP="001177FF">
      <w:pPr>
        <w:pStyle w:val="BodyText"/>
        <w:numPr>
          <w:ilvl w:val="0"/>
          <w:numId w:val="7"/>
        </w:numPr>
      </w:pPr>
      <w:r w:rsidRPr="007D75FE">
        <w:t>General area (</w:t>
      </w:r>
      <w:proofErr w:type="spellStart"/>
      <w:r w:rsidRPr="007D75FE">
        <w:t>mR</w:t>
      </w:r>
      <w:proofErr w:type="spellEnd"/>
      <w:r w:rsidRPr="007D75FE">
        <w:t>/hr) beta/gamma:</w:t>
      </w:r>
      <w:r w:rsidRPr="0002742F">
        <w:t xml:space="preserve"> </w:t>
      </w:r>
      <w:r w:rsidRPr="009457EB">
        <w:t>&lt; 70mR/hr at 30cm</w:t>
      </w:r>
    </w:p>
    <w:p w:rsidR="00266D2D" w:rsidRPr="0002742F" w:rsidRDefault="00266D2D" w:rsidP="00D37E8A">
      <w:pPr>
        <w:pStyle w:val="ListBullet"/>
        <w:numPr>
          <w:ilvl w:val="0"/>
          <w:numId w:val="7"/>
        </w:numPr>
      </w:pPr>
      <w:r w:rsidRPr="007D75FE">
        <w:t>General area (</w:t>
      </w:r>
      <w:proofErr w:type="spellStart"/>
      <w:r w:rsidRPr="007D75FE">
        <w:t>mrem</w:t>
      </w:r>
      <w:proofErr w:type="spellEnd"/>
      <w:r w:rsidRPr="007D75FE">
        <w:t>/hr) neutron:</w:t>
      </w:r>
      <w:r>
        <w:t xml:space="preserve"> </w:t>
      </w:r>
      <w:r w:rsidRPr="0002742F">
        <w:t>NA</w:t>
      </w:r>
    </w:p>
    <w:p w:rsidR="00266D2D" w:rsidRPr="007D75FE" w:rsidRDefault="00266D2D" w:rsidP="00D37E8A">
      <w:pPr>
        <w:pStyle w:val="ListBullet"/>
        <w:numPr>
          <w:ilvl w:val="0"/>
          <w:numId w:val="7"/>
        </w:numPr>
      </w:pPr>
      <w:r w:rsidRPr="007D75FE">
        <w:t>Contact (</w:t>
      </w:r>
      <w:proofErr w:type="spellStart"/>
      <w:r w:rsidRPr="007D75FE">
        <w:t>mR</w:t>
      </w:r>
      <w:r>
        <w:t>ad</w:t>
      </w:r>
      <w:proofErr w:type="spellEnd"/>
      <w:r w:rsidRPr="007D75FE">
        <w:t>/hr) beta/gamma:</w:t>
      </w:r>
      <w:r>
        <w:t xml:space="preserve"> Variable as a function of the source used.</w:t>
      </w:r>
    </w:p>
    <w:p w:rsidR="00266D2D" w:rsidRPr="009457EB" w:rsidRDefault="00266D2D" w:rsidP="00D37E8A">
      <w:pPr>
        <w:pStyle w:val="ListBullet"/>
        <w:numPr>
          <w:ilvl w:val="0"/>
          <w:numId w:val="7"/>
        </w:numPr>
        <w:spacing w:after="240"/>
      </w:pPr>
      <w:r w:rsidRPr="007D75FE">
        <w:t>Contamination (</w:t>
      </w:r>
      <w:proofErr w:type="spellStart"/>
      <w:r w:rsidRPr="007D75FE">
        <w:t>dpm</w:t>
      </w:r>
      <w:proofErr w:type="spellEnd"/>
      <w:r w:rsidRPr="007D75FE">
        <w:t>/100 cm</w:t>
      </w:r>
      <w:r w:rsidRPr="00914A78">
        <w:rPr>
          <w:vertAlign w:val="superscript"/>
        </w:rPr>
        <w:t>2</w:t>
      </w:r>
      <w:r w:rsidRPr="007D75FE">
        <w:t xml:space="preserve"> beta/gamma</w:t>
      </w:r>
      <w:r w:rsidRPr="001177FF">
        <w:t>):</w:t>
      </w:r>
      <w:r w:rsidRPr="001177FF">
        <w:rPr>
          <w:b/>
          <w:u w:val="single"/>
        </w:rPr>
        <w:t xml:space="preserve"> &lt; 70 </w:t>
      </w:r>
      <w:proofErr w:type="spellStart"/>
      <w:r w:rsidRPr="001177FF">
        <w:rPr>
          <w:b/>
          <w:u w:val="single"/>
        </w:rPr>
        <w:t>dpm</w:t>
      </w:r>
      <w:proofErr w:type="spellEnd"/>
      <w:r w:rsidRPr="001177FF">
        <w:rPr>
          <w:b/>
          <w:u w:val="single"/>
        </w:rPr>
        <w:t>/100cm</w:t>
      </w:r>
      <w:r w:rsidRPr="001177FF">
        <w:rPr>
          <w:b/>
          <w:u w:val="single"/>
          <w:vertAlign w:val="superscript"/>
        </w:rPr>
        <w:t>2</w:t>
      </w:r>
      <w:r w:rsidRPr="009457EB">
        <w:t>; if greater than 70</w:t>
      </w:r>
      <w:r w:rsidRPr="00914A78">
        <w:t xml:space="preserve"> </w:t>
      </w:r>
      <w:proofErr w:type="spellStart"/>
      <w:r>
        <w:t>dpm</w:t>
      </w:r>
      <w:proofErr w:type="spellEnd"/>
      <w:r>
        <w:t>/100cm</w:t>
      </w:r>
      <w:r w:rsidRPr="00914A78">
        <w:rPr>
          <w:vertAlign w:val="superscript"/>
        </w:rPr>
        <w:t>2</w:t>
      </w:r>
      <w:r>
        <w:t xml:space="preserve"> </w:t>
      </w:r>
      <w:r w:rsidRPr="009457EB">
        <w:t xml:space="preserve"> stop work, </w:t>
      </w:r>
      <w:r w:rsidR="001177FF">
        <w:t xml:space="preserve">leave equipment in a safe status, </w:t>
      </w:r>
      <w:r w:rsidRPr="009457EB">
        <w:t xml:space="preserve">decontaminate, and </w:t>
      </w:r>
      <w:r w:rsidR="001177FF">
        <w:t>re-</w:t>
      </w:r>
      <w:r w:rsidRPr="009457EB">
        <w:t>survey</w:t>
      </w:r>
    </w:p>
    <w:p w:rsidR="00266D2D" w:rsidRDefault="00266D2D" w:rsidP="00D37E8A">
      <w:pPr>
        <w:pStyle w:val="ListBullet"/>
        <w:numPr>
          <w:ilvl w:val="0"/>
          <w:numId w:val="7"/>
        </w:numPr>
      </w:pPr>
      <w:r w:rsidRPr="007D75FE">
        <w:t>Contamination (</w:t>
      </w:r>
      <w:proofErr w:type="spellStart"/>
      <w:r w:rsidRPr="007D75FE">
        <w:t>dpm</w:t>
      </w:r>
      <w:proofErr w:type="spellEnd"/>
      <w:r w:rsidRPr="007D75FE">
        <w:t>/ 100 cm</w:t>
      </w:r>
      <w:r w:rsidRPr="00914A78">
        <w:rPr>
          <w:vertAlign w:val="superscript"/>
        </w:rPr>
        <w:t>2</w:t>
      </w:r>
      <w:r w:rsidRPr="007D75FE">
        <w:t xml:space="preserve"> alpha):</w:t>
      </w:r>
      <w:r>
        <w:t xml:space="preserve"> </w:t>
      </w:r>
      <w:r w:rsidRPr="001177FF">
        <w:rPr>
          <w:b/>
          <w:u w:val="single"/>
        </w:rPr>
        <w:t xml:space="preserve">&lt; 7 </w:t>
      </w:r>
      <w:proofErr w:type="spellStart"/>
      <w:r w:rsidRPr="001177FF">
        <w:rPr>
          <w:b/>
          <w:u w:val="single"/>
        </w:rPr>
        <w:t>dpm</w:t>
      </w:r>
      <w:proofErr w:type="spellEnd"/>
      <w:r w:rsidRPr="001177FF">
        <w:rPr>
          <w:b/>
          <w:u w:val="single"/>
        </w:rPr>
        <w:t>/100cm</w:t>
      </w:r>
      <w:r w:rsidRPr="001177FF">
        <w:rPr>
          <w:b/>
          <w:u w:val="single"/>
          <w:vertAlign w:val="superscript"/>
        </w:rPr>
        <w:t>2</w:t>
      </w:r>
      <w:r>
        <w:t xml:space="preserve">; if greater than 7 </w:t>
      </w:r>
      <w:proofErr w:type="spellStart"/>
      <w:r>
        <w:t>dpm</w:t>
      </w:r>
      <w:proofErr w:type="spellEnd"/>
      <w:r>
        <w:t>/100cm</w:t>
      </w:r>
      <w:r w:rsidRPr="00914A78">
        <w:rPr>
          <w:vertAlign w:val="superscript"/>
        </w:rPr>
        <w:t>2</w:t>
      </w:r>
      <w:r>
        <w:t xml:space="preserve"> stop work</w:t>
      </w:r>
      <w:r w:rsidR="001177FF">
        <w:t>,</w:t>
      </w:r>
      <w:r>
        <w:t xml:space="preserve"> leaving equipment n a safe status, contact the CSO and or laboratory lead  decontaminate, and re-survey</w:t>
      </w:r>
    </w:p>
    <w:p w:rsidR="00266D2D" w:rsidRDefault="00266D2D" w:rsidP="00D37E8A">
      <w:pPr>
        <w:pStyle w:val="ListBullet"/>
        <w:numPr>
          <w:ilvl w:val="0"/>
          <w:numId w:val="7"/>
        </w:numPr>
        <w:tabs>
          <w:tab w:val="num" w:pos="1080"/>
        </w:tabs>
      </w:pPr>
      <w:r>
        <w:t xml:space="preserve">Contamination: Any radioactive contamination detected which demonstrates a quantity of radioactive material present that is greater than </w:t>
      </w:r>
      <w:proofErr w:type="spellStart"/>
      <w:r>
        <w:t>Lc</w:t>
      </w:r>
      <w:proofErr w:type="spellEnd"/>
      <w:r w:rsidR="001177FF">
        <w:t xml:space="preserve"> (2.33*</w:t>
      </w:r>
      <w:proofErr w:type="spellStart"/>
      <w:proofErr w:type="gramStart"/>
      <w:r w:rsidR="001177FF">
        <w:t>sqrt</w:t>
      </w:r>
      <w:proofErr w:type="spellEnd"/>
      <w:r w:rsidR="001177FF">
        <w:t>(</w:t>
      </w:r>
      <w:proofErr w:type="gramEnd"/>
      <w:r w:rsidR="001177FF">
        <w:t>background)</w:t>
      </w:r>
      <w:r>
        <w:t xml:space="preserve">, will be brought to the attention of the </w:t>
      </w:r>
      <w:r w:rsidR="00304472">
        <w:t>CSO, Lab Lead, or alternate designee</w:t>
      </w:r>
      <w:r>
        <w:t xml:space="preserve">. The operational goal in accordance with good practice and ALARA is to not tolerate detectable removable contamination at any ISU facility.  </w:t>
      </w:r>
    </w:p>
    <w:p w:rsidR="00266D2D" w:rsidRPr="007D75FE" w:rsidRDefault="00266D2D" w:rsidP="00D37E8A">
      <w:pPr>
        <w:pStyle w:val="ListBullet"/>
        <w:numPr>
          <w:ilvl w:val="0"/>
          <w:numId w:val="7"/>
        </w:numPr>
      </w:pPr>
      <w:r w:rsidRPr="007D75FE">
        <w:t>Airborne activity (µ</w:t>
      </w:r>
      <w:proofErr w:type="spellStart"/>
      <w:r w:rsidRPr="007D75FE">
        <w:t>Ci</w:t>
      </w:r>
      <w:proofErr w:type="spellEnd"/>
      <w:r w:rsidRPr="007D75FE">
        <w:t>/</w:t>
      </w:r>
      <w:proofErr w:type="spellStart"/>
      <w:r w:rsidRPr="007D75FE">
        <w:t>mL</w:t>
      </w:r>
      <w:proofErr w:type="spellEnd"/>
      <w:r w:rsidRPr="007D75FE">
        <w:t>):</w:t>
      </w:r>
      <w:r>
        <w:t xml:space="preserve"> This project is not anticipated to generate any air</w:t>
      </w:r>
      <w:r w:rsidR="00D37E8A">
        <w:t xml:space="preserve">borne </w:t>
      </w:r>
      <w:proofErr w:type="gramStart"/>
      <w:r w:rsidR="00D37E8A">
        <w:t>radioactive</w:t>
      </w:r>
      <w:proofErr w:type="gramEnd"/>
      <w:r w:rsidR="00D37E8A">
        <w:t xml:space="preserve"> contamination</w:t>
      </w:r>
      <w:r>
        <w:t>; however, TSO staff will obtain confirmatory air samples.</w:t>
      </w:r>
    </w:p>
    <w:p w:rsidR="00266D2D" w:rsidRPr="007D75FE" w:rsidRDefault="00266D2D" w:rsidP="00D37E8A">
      <w:pPr>
        <w:pStyle w:val="ListBullet"/>
        <w:numPr>
          <w:ilvl w:val="0"/>
          <w:numId w:val="7"/>
        </w:numPr>
      </w:pPr>
      <w:r w:rsidRPr="007D75FE">
        <w:t>Derived airborne concentration (DAC):</w:t>
      </w:r>
      <w:r>
        <w:t xml:space="preserve"> N/A</w:t>
      </w:r>
    </w:p>
    <w:p w:rsidR="00266D2D" w:rsidRPr="007D75FE" w:rsidRDefault="00266D2D" w:rsidP="00D37E8A">
      <w:pPr>
        <w:pStyle w:val="ListBullet"/>
        <w:numPr>
          <w:ilvl w:val="0"/>
          <w:numId w:val="7"/>
        </w:numPr>
      </w:pPr>
      <w:r w:rsidRPr="007D75FE">
        <w:t>Other:</w:t>
      </w:r>
      <w:r>
        <w:t xml:space="preserve"> None</w:t>
      </w:r>
    </w:p>
    <w:p w:rsidR="00266D2D" w:rsidRDefault="00266D2D" w:rsidP="00266D2D">
      <w:pPr>
        <w:pStyle w:val="BodyText"/>
        <w:rPr>
          <w:b/>
        </w:rPr>
      </w:pPr>
    </w:p>
    <w:p w:rsidR="00266D2D" w:rsidRPr="00515696" w:rsidRDefault="00266D2D" w:rsidP="00D37E8A">
      <w:pPr>
        <w:pStyle w:val="BodyText"/>
        <w:ind w:firstLine="0"/>
      </w:pPr>
      <w:r w:rsidRPr="00077CBE">
        <w:rPr>
          <w:b/>
        </w:rPr>
        <w:t>Contamination Protocol:</w:t>
      </w:r>
      <w:r>
        <w:rPr>
          <w:b/>
        </w:rPr>
        <w:t xml:space="preserve"> </w:t>
      </w:r>
      <w:r w:rsidRPr="00515696">
        <w:t>(Describe who, when, what and how contamination is prevented and surveyed)</w:t>
      </w:r>
    </w:p>
    <w:p w:rsidR="00266D2D" w:rsidRPr="00130DE1" w:rsidRDefault="00266D2D" w:rsidP="00B33A06">
      <w:pPr>
        <w:pStyle w:val="BodyText"/>
        <w:ind w:left="720" w:firstLine="0"/>
      </w:pPr>
      <w:r w:rsidRPr="00130DE1">
        <w:t xml:space="preserve">Under the direction of the Responsible User, contamination surveys will be performed periodically and after any operations that involve dispersible radioactive materials. Removable contamination surveys will be performed by the researchers or the equipment operators engaged in the project.  A great deal of focus shall be given to the containment of dispersible radioactive materials and the prevention of radioactively contaminating capital equipment. Our goal is to maintain a </w:t>
      </w:r>
      <w:proofErr w:type="spellStart"/>
      <w:r w:rsidRPr="00130DE1">
        <w:t>radiologically</w:t>
      </w:r>
      <w:proofErr w:type="spellEnd"/>
      <w:r w:rsidRPr="00130DE1">
        <w:t xml:space="preserve"> pristine environment. The appropriate use of absorbent disposable laboratory mats, fume hoods, and glove boxes is encouraged when ever feasible. Dispersible sources shall be stored in sealable containers.  Surveys of personnel (frisking) shall be conducted frequently especially when removing PPE or after handling dispersible sources of radioactive material.  Frequent personnel surveys will prevent the unintended spread of radioactive contamination.</w:t>
      </w:r>
    </w:p>
    <w:p w:rsidR="00266D2D" w:rsidRDefault="00266D2D" w:rsidP="00266D2D">
      <w:pPr>
        <w:pStyle w:val="BodyText"/>
        <w:rPr>
          <w:b/>
        </w:rPr>
      </w:pPr>
    </w:p>
    <w:p w:rsidR="00266D2D" w:rsidRDefault="00266D2D" w:rsidP="007D5973">
      <w:pPr>
        <w:pStyle w:val="BodyText"/>
        <w:ind w:firstLine="0"/>
        <w:rPr>
          <w:b/>
        </w:rPr>
      </w:pPr>
      <w:proofErr w:type="spellStart"/>
      <w:r>
        <w:rPr>
          <w:b/>
        </w:rPr>
        <w:t>Dosimetry</w:t>
      </w:r>
      <w:proofErr w:type="spellEnd"/>
      <w:r>
        <w:rPr>
          <w:b/>
        </w:rPr>
        <w:t xml:space="preserve"> </w:t>
      </w:r>
      <w:r w:rsidRPr="00077CBE">
        <w:rPr>
          <w:b/>
        </w:rPr>
        <w:t>Requirements</w:t>
      </w:r>
      <w:r>
        <w:rPr>
          <w:b/>
        </w:rPr>
        <w:t>:</w:t>
      </w:r>
    </w:p>
    <w:p w:rsidR="001177FF" w:rsidRPr="001177FF" w:rsidRDefault="001177FF" w:rsidP="007D5973">
      <w:pPr>
        <w:pStyle w:val="BodyText"/>
        <w:ind w:firstLine="0"/>
      </w:pPr>
      <w:r w:rsidRPr="001177FF">
        <w:t xml:space="preserve">Whole body beta/gamma dosimeter must be worn next to your body. Do not attach your dosimeter onto lanyard. </w:t>
      </w:r>
      <w:r>
        <w:t xml:space="preserve">It </w:t>
      </w:r>
      <w:r w:rsidRPr="00304472">
        <w:rPr>
          <w:b/>
          <w:u w:val="single"/>
        </w:rPr>
        <w:t>must</w:t>
      </w:r>
      <w:r>
        <w:t xml:space="preserve"> be worn between your neck and waste and attached to your shirt.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890"/>
        <w:gridCol w:w="90"/>
        <w:gridCol w:w="630"/>
        <w:gridCol w:w="859"/>
        <w:gridCol w:w="590"/>
        <w:gridCol w:w="981"/>
        <w:gridCol w:w="1408"/>
        <w:gridCol w:w="1254"/>
        <w:gridCol w:w="236"/>
      </w:tblGrid>
      <w:tr w:rsidR="00266D2D" w:rsidRPr="009003AB" w:rsidTr="003423F9">
        <w:tc>
          <w:tcPr>
            <w:tcW w:w="1638" w:type="dxa"/>
          </w:tcPr>
          <w:p w:rsidR="00266D2D" w:rsidRPr="009003AB" w:rsidRDefault="00266D2D" w:rsidP="003423F9">
            <w:pPr>
              <w:pStyle w:val="Table11"/>
            </w:pPr>
            <w:proofErr w:type="spellStart"/>
            <w:r w:rsidRPr="009003AB">
              <w:t>Dosimetry</w:t>
            </w:r>
            <w:proofErr w:type="spellEnd"/>
            <w:r w:rsidRPr="009003AB">
              <w:t xml:space="preserve"> Type:</w:t>
            </w:r>
          </w:p>
        </w:tc>
        <w:tc>
          <w:tcPr>
            <w:tcW w:w="4059" w:type="dxa"/>
            <w:gridSpan w:val="5"/>
          </w:tcPr>
          <w:p w:rsidR="00266D2D" w:rsidRPr="009003AB" w:rsidRDefault="00B85BBF" w:rsidP="003423F9">
            <w:pPr>
              <w:pStyle w:val="Table11"/>
            </w:pPr>
            <w:r>
              <w:fldChar w:fldCharType="begin">
                <w:ffData>
                  <w:name w:val="Check9"/>
                  <w:enabled/>
                  <w:calcOnExit w:val="0"/>
                  <w:checkBox>
                    <w:sizeAuto/>
                    <w:default w:val="1"/>
                  </w:checkBox>
                </w:ffData>
              </w:fldChar>
            </w:r>
            <w:r w:rsidR="00266D2D">
              <w:instrText xml:space="preserve"> FORMCHECKBOX </w:instrText>
            </w:r>
            <w:r>
              <w:fldChar w:fldCharType="end"/>
            </w:r>
            <w:r w:rsidR="00266D2D" w:rsidRPr="009003AB">
              <w:t xml:space="preserve"> Whole body beta/gamma dosimeter</w:t>
            </w:r>
          </w:p>
        </w:tc>
        <w:tc>
          <w:tcPr>
            <w:tcW w:w="3879" w:type="dxa"/>
            <w:gridSpan w:val="4"/>
          </w:tcPr>
          <w:p w:rsidR="00266D2D" w:rsidRPr="009003AB" w:rsidRDefault="00B85BBF" w:rsidP="003423F9">
            <w:pPr>
              <w:pStyle w:val="Table11"/>
            </w:pPr>
            <w:r w:rsidRPr="009003AB">
              <w:fldChar w:fldCharType="begin">
                <w:ffData>
                  <w:name w:val=""/>
                  <w:enabled/>
                  <w:calcOnExit w:val="0"/>
                  <w:checkBox>
                    <w:sizeAuto/>
                    <w:default w:val="0"/>
                  </w:checkBox>
                </w:ffData>
              </w:fldChar>
            </w:r>
            <w:r w:rsidR="00266D2D" w:rsidRPr="009003AB">
              <w:instrText xml:space="preserve"> FORMCHECKBOX </w:instrText>
            </w:r>
            <w:r w:rsidRPr="009003AB">
              <w:fldChar w:fldCharType="end"/>
            </w:r>
            <w:r w:rsidR="00266D2D" w:rsidRPr="009003AB">
              <w:t xml:space="preserve"> Whole body neutron dosimeter</w:t>
            </w:r>
          </w:p>
        </w:tc>
      </w:tr>
      <w:tr w:rsidR="00266D2D" w:rsidRPr="009003AB" w:rsidTr="003423F9">
        <w:tc>
          <w:tcPr>
            <w:tcW w:w="1638" w:type="dxa"/>
          </w:tcPr>
          <w:p w:rsidR="00266D2D" w:rsidRPr="009003AB" w:rsidRDefault="00266D2D" w:rsidP="003423F9">
            <w:pPr>
              <w:pStyle w:val="Table11"/>
            </w:pPr>
          </w:p>
        </w:tc>
        <w:tc>
          <w:tcPr>
            <w:tcW w:w="1890" w:type="dxa"/>
          </w:tcPr>
          <w:p w:rsidR="00266D2D" w:rsidRPr="009003AB" w:rsidRDefault="00266D2D" w:rsidP="003423F9">
            <w:pPr>
              <w:pStyle w:val="Table11"/>
            </w:pPr>
            <w:r w:rsidRPr="009003AB">
              <w:t>Multi-pack type:</w:t>
            </w:r>
          </w:p>
        </w:tc>
        <w:tc>
          <w:tcPr>
            <w:tcW w:w="6048" w:type="dxa"/>
            <w:gridSpan w:val="8"/>
          </w:tcPr>
          <w:p w:rsidR="00266D2D" w:rsidRPr="009003AB" w:rsidRDefault="00B85BBF" w:rsidP="003423F9">
            <w:pPr>
              <w:pStyle w:val="Table11"/>
            </w:pPr>
            <w:r w:rsidRPr="009003AB">
              <w:fldChar w:fldCharType="begin">
                <w:ffData>
                  <w:name w:val="Text18"/>
                  <w:enabled/>
                  <w:calcOnExit w:val="0"/>
                  <w:textInput/>
                </w:ffData>
              </w:fldChar>
            </w:r>
            <w:r w:rsidR="00266D2D" w:rsidRPr="009003AB">
              <w:instrText xml:space="preserve"> FORMTEXT </w:instrText>
            </w:r>
            <w:r w:rsidRPr="009003AB">
              <w:fldChar w:fldCharType="separate"/>
            </w:r>
            <w:r w:rsidR="00266D2D" w:rsidRPr="009003AB">
              <w:rPr>
                <w:noProof/>
              </w:rPr>
              <w:t> </w:t>
            </w:r>
            <w:r w:rsidR="00266D2D" w:rsidRPr="009003AB">
              <w:rPr>
                <w:noProof/>
              </w:rPr>
              <w:t> </w:t>
            </w:r>
            <w:r w:rsidR="00266D2D" w:rsidRPr="009003AB">
              <w:rPr>
                <w:noProof/>
              </w:rPr>
              <w:t> </w:t>
            </w:r>
            <w:r w:rsidR="00266D2D" w:rsidRPr="009003AB">
              <w:rPr>
                <w:noProof/>
              </w:rPr>
              <w:t> </w:t>
            </w:r>
            <w:r w:rsidR="00266D2D" w:rsidRPr="009003AB">
              <w:rPr>
                <w:noProof/>
              </w:rPr>
              <w:t> </w:t>
            </w:r>
            <w:r w:rsidRPr="009003AB">
              <w:fldChar w:fldCharType="end"/>
            </w:r>
          </w:p>
        </w:tc>
      </w:tr>
      <w:tr w:rsidR="00266D2D" w:rsidRPr="009003AB" w:rsidTr="003423F9">
        <w:tc>
          <w:tcPr>
            <w:tcW w:w="1638" w:type="dxa"/>
          </w:tcPr>
          <w:p w:rsidR="00266D2D" w:rsidRPr="009003AB" w:rsidRDefault="00266D2D" w:rsidP="003423F9">
            <w:pPr>
              <w:pStyle w:val="Table11"/>
            </w:pPr>
          </w:p>
        </w:tc>
        <w:tc>
          <w:tcPr>
            <w:tcW w:w="2610" w:type="dxa"/>
            <w:gridSpan w:val="3"/>
          </w:tcPr>
          <w:p w:rsidR="00266D2D" w:rsidRPr="009003AB" w:rsidRDefault="00B85BBF" w:rsidP="003423F9">
            <w:pPr>
              <w:pStyle w:val="Table11"/>
            </w:pPr>
            <w:r w:rsidRPr="009003AB">
              <w:fldChar w:fldCharType="begin">
                <w:ffData>
                  <w:name w:val="Check10"/>
                  <w:enabled/>
                  <w:calcOnExit w:val="0"/>
                  <w:checkBox>
                    <w:sizeAuto/>
                    <w:default w:val="0"/>
                  </w:checkBox>
                </w:ffData>
              </w:fldChar>
            </w:r>
            <w:r w:rsidR="00266D2D" w:rsidRPr="009003AB">
              <w:instrText xml:space="preserve"> FORMCHECKBOX </w:instrText>
            </w:r>
            <w:r w:rsidRPr="009003AB">
              <w:fldChar w:fldCharType="end"/>
            </w:r>
            <w:r w:rsidR="00266D2D" w:rsidRPr="009003AB">
              <w:t xml:space="preserve"> Electronic dosimeter (ED)</w:t>
            </w:r>
          </w:p>
        </w:tc>
        <w:tc>
          <w:tcPr>
            <w:tcW w:w="5328" w:type="dxa"/>
            <w:gridSpan w:val="6"/>
          </w:tcPr>
          <w:p w:rsidR="001177FF" w:rsidRDefault="00B85BBF" w:rsidP="003423F9">
            <w:pPr>
              <w:pStyle w:val="Table11"/>
            </w:pPr>
            <w:r>
              <w:fldChar w:fldCharType="begin">
                <w:ffData>
                  <w:name w:val="Check11"/>
                  <w:enabled/>
                  <w:calcOnExit w:val="0"/>
                  <w:checkBox>
                    <w:sizeAuto/>
                    <w:default w:val="1"/>
                  </w:checkBox>
                </w:ffData>
              </w:fldChar>
            </w:r>
            <w:r w:rsidR="00266D2D">
              <w:instrText xml:space="preserve"> FORMCHECKBOX </w:instrText>
            </w:r>
            <w:r>
              <w:fldChar w:fldCharType="end"/>
            </w:r>
            <w:r w:rsidR="00266D2D" w:rsidRPr="009003AB">
              <w:t xml:space="preserve"> Extremity </w:t>
            </w:r>
            <w:proofErr w:type="spellStart"/>
            <w:r w:rsidR="00266D2D" w:rsidRPr="009003AB">
              <w:t>dosimetry</w:t>
            </w:r>
            <w:proofErr w:type="spellEnd"/>
            <w:r w:rsidR="00266D2D" w:rsidRPr="009003AB">
              <w:t xml:space="preserve"> (optional at discretion of performer</w:t>
            </w:r>
          </w:p>
          <w:p w:rsidR="001177FF" w:rsidRDefault="001177FF" w:rsidP="003423F9">
            <w:pPr>
              <w:pStyle w:val="Table11"/>
            </w:pPr>
          </w:p>
          <w:p w:rsidR="001177FF" w:rsidRPr="009003AB" w:rsidRDefault="001177FF" w:rsidP="003423F9">
            <w:pPr>
              <w:pStyle w:val="Table11"/>
            </w:pPr>
          </w:p>
        </w:tc>
      </w:tr>
      <w:tr w:rsidR="00266D2D" w:rsidRPr="009003AB" w:rsidTr="003423F9">
        <w:tc>
          <w:tcPr>
            <w:tcW w:w="1638" w:type="dxa"/>
          </w:tcPr>
          <w:p w:rsidR="00266D2D" w:rsidRPr="009003AB" w:rsidRDefault="00266D2D" w:rsidP="003423F9">
            <w:pPr>
              <w:pStyle w:val="Table11"/>
            </w:pPr>
          </w:p>
        </w:tc>
        <w:tc>
          <w:tcPr>
            <w:tcW w:w="2610" w:type="dxa"/>
            <w:gridSpan w:val="3"/>
          </w:tcPr>
          <w:p w:rsidR="00266D2D" w:rsidRPr="009003AB" w:rsidRDefault="00266D2D" w:rsidP="003423F9">
            <w:pPr>
              <w:pStyle w:val="Table11"/>
            </w:pPr>
          </w:p>
        </w:tc>
        <w:tc>
          <w:tcPr>
            <w:tcW w:w="5328" w:type="dxa"/>
            <w:gridSpan w:val="6"/>
          </w:tcPr>
          <w:p w:rsidR="00266D2D" w:rsidRDefault="00266D2D" w:rsidP="003423F9">
            <w:pPr>
              <w:pStyle w:val="Table11"/>
            </w:pPr>
          </w:p>
        </w:tc>
      </w:tr>
      <w:tr w:rsidR="00266D2D" w:rsidRPr="009003AB" w:rsidTr="003423F9">
        <w:tc>
          <w:tcPr>
            <w:tcW w:w="3618" w:type="dxa"/>
            <w:gridSpan w:val="3"/>
          </w:tcPr>
          <w:p w:rsidR="00266D2D" w:rsidRDefault="00266D2D" w:rsidP="003423F9">
            <w:pPr>
              <w:pStyle w:val="Table11"/>
              <w:rPr>
                <w:b/>
              </w:rPr>
            </w:pPr>
            <w:r w:rsidRPr="004D7B85">
              <w:rPr>
                <w:b/>
              </w:rPr>
              <w:t>Lab Lead/CAES Safety Officer Coverage:</w:t>
            </w:r>
          </w:p>
          <w:p w:rsidR="00266D2D" w:rsidRPr="004D7B85" w:rsidRDefault="00266D2D" w:rsidP="003423F9">
            <w:pPr>
              <w:pStyle w:val="Table11"/>
              <w:rPr>
                <w:b/>
              </w:rPr>
            </w:pPr>
          </w:p>
        </w:tc>
        <w:tc>
          <w:tcPr>
            <w:tcW w:w="1489" w:type="dxa"/>
            <w:gridSpan w:val="2"/>
          </w:tcPr>
          <w:p w:rsidR="00266D2D" w:rsidRPr="009003AB" w:rsidRDefault="00B85BBF" w:rsidP="003423F9">
            <w:pPr>
              <w:pStyle w:val="Table11"/>
            </w:pPr>
            <w:r>
              <w:fldChar w:fldCharType="begin">
                <w:ffData>
                  <w:name w:val="Check12"/>
                  <w:enabled/>
                  <w:calcOnExit w:val="0"/>
                  <w:checkBox>
                    <w:sizeAuto/>
                    <w:default w:val="0"/>
                  </w:checkBox>
                </w:ffData>
              </w:fldChar>
            </w:r>
            <w:r w:rsidR="00266D2D">
              <w:instrText xml:space="preserve"> FORMCHECKBOX </w:instrText>
            </w:r>
            <w:r>
              <w:fldChar w:fldCharType="end"/>
            </w:r>
            <w:r w:rsidR="00266D2D">
              <w:t xml:space="preserve"> Continuous</w:t>
            </w:r>
          </w:p>
        </w:tc>
        <w:tc>
          <w:tcPr>
            <w:tcW w:w="1571" w:type="dxa"/>
            <w:gridSpan w:val="2"/>
          </w:tcPr>
          <w:p w:rsidR="00266D2D" w:rsidRPr="009003AB" w:rsidRDefault="00B85BBF" w:rsidP="003423F9">
            <w:pPr>
              <w:pStyle w:val="Table11"/>
            </w:pPr>
            <w:r>
              <w:fldChar w:fldCharType="begin">
                <w:ffData>
                  <w:name w:val="Check13"/>
                  <w:enabled/>
                  <w:calcOnExit w:val="0"/>
                  <w:checkBox>
                    <w:sizeAuto/>
                    <w:default w:val="1"/>
                  </w:checkBox>
                </w:ffData>
              </w:fldChar>
            </w:r>
            <w:r w:rsidR="00266D2D">
              <w:instrText xml:space="preserve"> FORMCHECKBOX </w:instrText>
            </w:r>
            <w:r>
              <w:fldChar w:fldCharType="end"/>
            </w:r>
            <w:r w:rsidR="00266D2D">
              <w:t xml:space="preserve"> End of work</w:t>
            </w:r>
          </w:p>
        </w:tc>
        <w:tc>
          <w:tcPr>
            <w:tcW w:w="1408" w:type="dxa"/>
          </w:tcPr>
          <w:p w:rsidR="00266D2D" w:rsidRPr="009003AB" w:rsidRDefault="00B85BBF" w:rsidP="003423F9">
            <w:pPr>
              <w:pStyle w:val="Table11"/>
            </w:pPr>
            <w:r>
              <w:fldChar w:fldCharType="begin">
                <w:ffData>
                  <w:name w:val="Check14"/>
                  <w:enabled/>
                  <w:calcOnExit w:val="0"/>
                  <w:checkBox>
                    <w:sizeAuto/>
                    <w:default w:val="1"/>
                  </w:checkBox>
                </w:ffData>
              </w:fldChar>
            </w:r>
            <w:r w:rsidR="00266D2D">
              <w:instrText xml:space="preserve"> FORMCHECKBOX </w:instrText>
            </w:r>
            <w:r>
              <w:fldChar w:fldCharType="end"/>
            </w:r>
            <w:r w:rsidR="00266D2D">
              <w:t xml:space="preserve"> At job start</w:t>
            </w:r>
          </w:p>
        </w:tc>
        <w:tc>
          <w:tcPr>
            <w:tcW w:w="1490" w:type="dxa"/>
            <w:gridSpan w:val="2"/>
          </w:tcPr>
          <w:p w:rsidR="00266D2D" w:rsidRPr="009003AB" w:rsidRDefault="00B85BBF" w:rsidP="003423F9">
            <w:pPr>
              <w:pStyle w:val="Table11"/>
            </w:pPr>
            <w:r>
              <w:fldChar w:fldCharType="begin">
                <w:ffData>
                  <w:name w:val="Check15"/>
                  <w:enabled/>
                  <w:calcOnExit w:val="0"/>
                  <w:checkBox>
                    <w:sizeAuto/>
                    <w:default w:val="1"/>
                  </w:checkBox>
                </w:ffData>
              </w:fldChar>
            </w:r>
            <w:r w:rsidR="00266D2D">
              <w:instrText xml:space="preserve"> FORMCHECKBOX </w:instrText>
            </w:r>
            <w:r>
              <w:fldChar w:fldCharType="end"/>
            </w:r>
            <w:r w:rsidR="00266D2D">
              <w:t xml:space="preserve"> Periodic</w:t>
            </w:r>
          </w:p>
        </w:tc>
      </w:tr>
      <w:tr w:rsidR="00266D2D" w:rsidRPr="009003AB" w:rsidTr="009423DF">
        <w:tc>
          <w:tcPr>
            <w:tcW w:w="9340" w:type="dxa"/>
            <w:gridSpan w:val="9"/>
          </w:tcPr>
          <w:p w:rsidR="00D37E8A" w:rsidRPr="00D37E8A" w:rsidRDefault="00266D2D" w:rsidP="003423F9">
            <w:pPr>
              <w:pStyle w:val="Table11"/>
              <w:rPr>
                <w:sz w:val="22"/>
                <w:szCs w:val="22"/>
              </w:rPr>
            </w:pPr>
            <w:r w:rsidRPr="00D37E8A">
              <w:rPr>
                <w:b/>
                <w:sz w:val="22"/>
                <w:szCs w:val="22"/>
              </w:rPr>
              <w:t>PPE requirements</w:t>
            </w:r>
            <w:r w:rsidRPr="00D37E8A">
              <w:rPr>
                <w:sz w:val="22"/>
                <w:szCs w:val="22"/>
              </w:rPr>
              <w:t xml:space="preserve"> </w:t>
            </w:r>
          </w:p>
          <w:p w:rsidR="00266D2D" w:rsidRDefault="00D37E8A" w:rsidP="009423DF">
            <w:pPr>
              <w:pStyle w:val="Table11"/>
            </w:pPr>
            <w:r>
              <w:t xml:space="preserve">Lab Coat, Safety Glasses, </w:t>
            </w:r>
            <w:r w:rsidR="009423DF">
              <w:t xml:space="preserve">Two pairs of gloves (clothe gloves optional), latex gloves, and then </w:t>
            </w:r>
            <w:proofErr w:type="spellStart"/>
            <w:r w:rsidR="009423DF">
              <w:t>nitrile</w:t>
            </w:r>
            <w:proofErr w:type="spellEnd"/>
            <w:r w:rsidR="009423DF">
              <w:t xml:space="preserve"> gloves. </w:t>
            </w:r>
          </w:p>
          <w:p w:rsidR="009423DF" w:rsidRDefault="009423DF" w:rsidP="009423DF">
            <w:pPr>
              <w:pStyle w:val="Table11"/>
            </w:pPr>
            <w:r>
              <w:t xml:space="preserve">When moving or working directly with the radiological material two pairs of gloves are required. The latex gloves must be taped to your lab coat (remain clean at all times) and then </w:t>
            </w:r>
            <w:proofErr w:type="spellStart"/>
            <w:r>
              <w:t>nitrile</w:t>
            </w:r>
            <w:proofErr w:type="spellEnd"/>
            <w:r>
              <w:t xml:space="preserve"> gloves</w:t>
            </w:r>
            <w:r w:rsidR="00284ADB">
              <w:t xml:space="preserve"> worn over the latex gloves</w:t>
            </w:r>
            <w:r>
              <w:t xml:space="preserve">. </w:t>
            </w:r>
            <w:proofErr w:type="spellStart"/>
            <w:r>
              <w:t>Nitrile</w:t>
            </w:r>
            <w:proofErr w:type="spellEnd"/>
            <w:r>
              <w:t xml:space="preserve"> gloves should be changed often. </w:t>
            </w:r>
          </w:p>
        </w:tc>
        <w:tc>
          <w:tcPr>
            <w:tcW w:w="236" w:type="dxa"/>
          </w:tcPr>
          <w:p w:rsidR="00266D2D" w:rsidRPr="009003AB" w:rsidRDefault="00266D2D" w:rsidP="003423F9">
            <w:pPr>
              <w:pStyle w:val="Table11"/>
            </w:pPr>
          </w:p>
        </w:tc>
      </w:tr>
      <w:tr w:rsidR="00D37E8A" w:rsidRPr="009003AB" w:rsidTr="009423DF">
        <w:tc>
          <w:tcPr>
            <w:tcW w:w="9340" w:type="dxa"/>
            <w:gridSpan w:val="9"/>
          </w:tcPr>
          <w:p w:rsidR="00D37E8A" w:rsidRPr="004D7B85" w:rsidRDefault="00D37E8A" w:rsidP="003423F9">
            <w:pPr>
              <w:pStyle w:val="Table11"/>
              <w:rPr>
                <w:b/>
              </w:rPr>
            </w:pPr>
          </w:p>
        </w:tc>
        <w:tc>
          <w:tcPr>
            <w:tcW w:w="236" w:type="dxa"/>
          </w:tcPr>
          <w:p w:rsidR="00D37E8A" w:rsidRDefault="00D37E8A" w:rsidP="003423F9">
            <w:pPr>
              <w:pStyle w:val="Table11"/>
            </w:pPr>
          </w:p>
        </w:tc>
      </w:tr>
    </w:tbl>
    <w:p w:rsidR="00266D2D" w:rsidRPr="001F6BA3" w:rsidRDefault="00266D2D" w:rsidP="00D37E8A">
      <w:pPr>
        <w:pStyle w:val="BodyText"/>
        <w:keepNext/>
        <w:ind w:firstLine="0"/>
        <w:rPr>
          <w:b/>
        </w:rPr>
      </w:pPr>
      <w:r>
        <w:rPr>
          <w:b/>
        </w:rPr>
        <w:t>Required Training:</w:t>
      </w:r>
    </w:p>
    <w:p w:rsidR="00266D2D" w:rsidRPr="004D7B85" w:rsidRDefault="00266D2D" w:rsidP="00266D2D">
      <w:pPr>
        <w:pStyle w:val="Table12"/>
      </w:pPr>
    </w:p>
    <w:p w:rsidR="00266D2D" w:rsidRDefault="00266D2D" w:rsidP="00D37E8A">
      <w:pPr>
        <w:pStyle w:val="TableCaption"/>
        <w:numPr>
          <w:ilvl w:val="0"/>
          <w:numId w:val="8"/>
        </w:numPr>
        <w:rPr>
          <w:b/>
        </w:rPr>
      </w:pPr>
      <w:r w:rsidRPr="004D7B85">
        <w:rPr>
          <w:b/>
        </w:rPr>
        <w:t xml:space="preserve">Standard CAES </w:t>
      </w:r>
      <w:proofErr w:type="spellStart"/>
      <w:r w:rsidRPr="004D7B85">
        <w:rPr>
          <w:b/>
        </w:rPr>
        <w:t>Rad</w:t>
      </w:r>
      <w:proofErr w:type="spellEnd"/>
      <w:r w:rsidRPr="004D7B85">
        <w:rPr>
          <w:b/>
        </w:rPr>
        <w:t xml:space="preserve"> Training</w:t>
      </w:r>
      <w:r>
        <w:rPr>
          <w:b/>
        </w:rPr>
        <w:t xml:space="preserve">: (see CAES Radiological Primer and Lab Orientation) </w:t>
      </w:r>
    </w:p>
    <w:p w:rsidR="00266D2D" w:rsidRPr="00515696" w:rsidRDefault="00266D2D" w:rsidP="00266D2D">
      <w:pPr>
        <w:pStyle w:val="Table12"/>
        <w:ind w:left="720"/>
      </w:pPr>
    </w:p>
    <w:p w:rsidR="00266D2D" w:rsidRPr="001177FF" w:rsidRDefault="00266D2D" w:rsidP="00266D2D">
      <w:pPr>
        <w:pStyle w:val="TableCaption"/>
        <w:numPr>
          <w:ilvl w:val="0"/>
          <w:numId w:val="8"/>
        </w:numPr>
        <w:rPr>
          <w:b/>
        </w:rPr>
      </w:pPr>
      <w:r w:rsidRPr="001177FF">
        <w:rPr>
          <w:b/>
        </w:rPr>
        <w:t>Activity/Project-Specific Radiation Safety Training:</w:t>
      </w:r>
      <w:r w:rsidRPr="001177FF">
        <w:rPr>
          <w:b/>
        </w:rPr>
        <w:tab/>
      </w:r>
    </w:p>
    <w:p w:rsidR="00266D2D" w:rsidRPr="00D41348" w:rsidRDefault="00266D2D" w:rsidP="00D37E8A">
      <w:pPr>
        <w:pStyle w:val="BodyText"/>
        <w:ind w:left="720" w:firstLine="0"/>
      </w:pPr>
      <w:r w:rsidRPr="00284ADB">
        <w:t>Ins</w:t>
      </w:r>
      <w:r>
        <w:t xml:space="preserve">trument operators will be trained and observed to demonstrate proficiency in performing instrument surveys and contamination checks before they are allowed to perform these functions independently.   The training function is performed by the CSO, lab lead or their designees.  </w:t>
      </w:r>
    </w:p>
    <w:p w:rsidR="00266D2D" w:rsidRDefault="00266D2D" w:rsidP="00266D2D">
      <w:pPr>
        <w:pStyle w:val="BodyText"/>
        <w:rPr>
          <w:b/>
        </w:rPr>
      </w:pPr>
      <w:r>
        <w:rPr>
          <w:b/>
        </w:rPr>
        <w:tab/>
      </w:r>
    </w:p>
    <w:p w:rsidR="00266D2D" w:rsidRDefault="00266D2D" w:rsidP="00266D2D">
      <w:pPr>
        <w:pStyle w:val="ListBullet"/>
        <w:ind w:left="360" w:hanging="360"/>
      </w:pPr>
      <w:r>
        <w:rPr>
          <w:b/>
        </w:rPr>
        <w:t xml:space="preserve">Special Conditions: </w:t>
      </w:r>
      <w:r>
        <w:t>Contact Lab Lead or CSO before moving radioactive materials</w:t>
      </w:r>
      <w:r w:rsidR="001177FF">
        <w:t xml:space="preserve"> from the </w:t>
      </w:r>
      <w:proofErr w:type="spellStart"/>
      <w:r w:rsidR="001177FF">
        <w:t>MaCS</w:t>
      </w:r>
      <w:proofErr w:type="spellEnd"/>
      <w:r w:rsidR="001177FF">
        <w:t xml:space="preserve"> to Advanced Materials lab or </w:t>
      </w:r>
      <w:r w:rsidR="00284ADB">
        <w:t xml:space="preserve">to a </w:t>
      </w:r>
      <w:r w:rsidR="001177FF">
        <w:t xml:space="preserve">different location within the lab. </w:t>
      </w:r>
    </w:p>
    <w:p w:rsidR="00D37E8A" w:rsidRDefault="00D37E8A" w:rsidP="00266D2D">
      <w:pPr>
        <w:pStyle w:val="ListBullet"/>
        <w:ind w:left="360" w:hanging="360"/>
      </w:pPr>
    </w:p>
    <w:p w:rsidR="00266D2D" w:rsidRDefault="00266D2D" w:rsidP="00D37E8A">
      <w:pPr>
        <w:pStyle w:val="BodyText"/>
        <w:ind w:firstLine="0"/>
        <w:rPr>
          <w:b/>
        </w:rPr>
      </w:pPr>
      <w:r w:rsidRPr="00A42DEA">
        <w:rPr>
          <w:b/>
        </w:rPr>
        <w:t>Contamination Control</w:t>
      </w:r>
      <w:r w:rsidRPr="00515696">
        <w:t>:</w:t>
      </w:r>
      <w:r>
        <w:rPr>
          <w:b/>
        </w:rPr>
        <w:t xml:space="preserve"> </w:t>
      </w:r>
    </w:p>
    <w:p w:rsidR="00266D2D" w:rsidRDefault="00266D2D" w:rsidP="00D37E8A">
      <w:pPr>
        <w:pStyle w:val="ListBullet"/>
        <w:numPr>
          <w:ilvl w:val="0"/>
          <w:numId w:val="9"/>
        </w:numPr>
        <w:spacing w:after="240"/>
      </w:pPr>
      <w:r>
        <w:t xml:space="preserve">Always change-out and dispose of </w:t>
      </w:r>
      <w:proofErr w:type="spellStart"/>
      <w:r>
        <w:t>Nitrile</w:t>
      </w:r>
      <w:proofErr w:type="spellEnd"/>
      <w:r>
        <w:t xml:space="preserve"> gloves following the handling of potentially contaminated sources.  Do not wear gloves, especially those that may have become contaminated outside </w:t>
      </w:r>
      <w:proofErr w:type="spellStart"/>
      <w:r>
        <w:t>MaCS</w:t>
      </w:r>
      <w:proofErr w:type="spellEnd"/>
      <w:r>
        <w:t xml:space="preserve"> and into other areas of the CAES building; such practices demonstrate a disregard for contamination control. Perform personnel surveys promptly after removing PPE.</w:t>
      </w:r>
    </w:p>
    <w:p w:rsidR="00266D2D" w:rsidRDefault="00266D2D" w:rsidP="00D37E8A">
      <w:pPr>
        <w:pStyle w:val="BodyText"/>
        <w:keepNext/>
        <w:ind w:firstLine="0"/>
      </w:pPr>
      <w:r w:rsidRPr="00A42DEA">
        <w:rPr>
          <w:b/>
        </w:rPr>
        <w:lastRenderedPageBreak/>
        <w:t>Survey Requirements</w:t>
      </w:r>
      <w:r w:rsidR="00D06D7C">
        <w:rPr>
          <w:b/>
        </w:rPr>
        <w:t>:</w:t>
      </w:r>
      <w:r>
        <w:t xml:space="preserve"> </w:t>
      </w:r>
    </w:p>
    <w:p w:rsidR="00266D2D" w:rsidRDefault="00266D2D" w:rsidP="00D37E8A">
      <w:pPr>
        <w:pStyle w:val="ListBullet"/>
        <w:numPr>
          <w:ilvl w:val="0"/>
          <w:numId w:val="9"/>
        </w:numPr>
        <w:spacing w:after="240"/>
      </w:pPr>
      <w:r>
        <w:t>Follow ISU personnel survey requirements for entering and leaving all posted areas</w:t>
      </w:r>
    </w:p>
    <w:p w:rsidR="00266D2D" w:rsidRDefault="00266D2D" w:rsidP="00D37E8A">
      <w:pPr>
        <w:pStyle w:val="ListBullet"/>
        <w:numPr>
          <w:ilvl w:val="0"/>
          <w:numId w:val="9"/>
        </w:numPr>
        <w:spacing w:after="240"/>
      </w:pPr>
      <w:r>
        <w:t>Use established ISU procedures for conducting contamination surveys</w:t>
      </w:r>
    </w:p>
    <w:p w:rsidR="00266D2D" w:rsidRDefault="00266D2D" w:rsidP="00D37E8A">
      <w:pPr>
        <w:pStyle w:val="ListBullet"/>
        <w:numPr>
          <w:ilvl w:val="0"/>
          <w:numId w:val="9"/>
        </w:numPr>
        <w:spacing w:after="240"/>
      </w:pPr>
      <w:r>
        <w:t>Survey tools used to handle samples after each use.</w:t>
      </w:r>
    </w:p>
    <w:p w:rsidR="00266D2D" w:rsidRDefault="00266D2D" w:rsidP="00D37E8A">
      <w:pPr>
        <w:pStyle w:val="ListBullet"/>
        <w:numPr>
          <w:ilvl w:val="0"/>
          <w:numId w:val="9"/>
        </w:numPr>
        <w:spacing w:after="240"/>
      </w:pPr>
      <w:r>
        <w:t>Perform detailed surveys of analysis equipment following the removal of each source.</w:t>
      </w:r>
    </w:p>
    <w:p w:rsidR="00266D2D" w:rsidRDefault="00266D2D" w:rsidP="00D37E8A">
      <w:pPr>
        <w:pStyle w:val="H1bodytext"/>
      </w:pPr>
      <w:r>
        <w:t>Detailed surveys will consist of a combination of removable contamination surveys and direct scans as appropriate to verify potentially affected areas are not contaminated.</w:t>
      </w:r>
    </w:p>
    <w:p w:rsidR="00266D2D" w:rsidRDefault="00266D2D" w:rsidP="00D37E8A">
      <w:pPr>
        <w:pStyle w:val="H1bodytext"/>
        <w:ind w:left="360" w:firstLine="360"/>
      </w:pPr>
      <w:r>
        <w:t>Promptly report any incidence of radioactive contamination to the CSO and laboratory lead.</w:t>
      </w:r>
    </w:p>
    <w:p w:rsidR="00D06D7C" w:rsidRDefault="00266D2D" w:rsidP="00D06D7C">
      <w:pPr>
        <w:pStyle w:val="BodyText"/>
        <w:ind w:firstLine="0"/>
        <w:rPr>
          <w:b/>
        </w:rPr>
      </w:pPr>
      <w:r>
        <w:rPr>
          <w:b/>
        </w:rPr>
        <w:t xml:space="preserve">Evaluation Points: </w:t>
      </w:r>
    </w:p>
    <w:p w:rsidR="00266D2D" w:rsidRDefault="00266D2D" w:rsidP="00D06D7C">
      <w:pPr>
        <w:pStyle w:val="BodyText"/>
        <w:numPr>
          <w:ilvl w:val="0"/>
          <w:numId w:val="14"/>
        </w:numPr>
      </w:pPr>
      <w:r w:rsidRPr="001D199C">
        <w:t xml:space="preserve">Instruments must be </w:t>
      </w:r>
      <w:r>
        <w:t>surveyed for contamination before and after the analysis of each</w:t>
      </w:r>
      <w:r w:rsidR="00D06D7C">
        <w:t xml:space="preserve"> set of</w:t>
      </w:r>
      <w:r>
        <w:t xml:space="preserve"> sample</w:t>
      </w:r>
    </w:p>
    <w:p w:rsidR="00266D2D" w:rsidRDefault="00266D2D" w:rsidP="00D37E8A">
      <w:pPr>
        <w:pStyle w:val="ListBullet"/>
        <w:numPr>
          <w:ilvl w:val="0"/>
          <w:numId w:val="10"/>
        </w:numPr>
        <w:spacing w:after="240"/>
      </w:pPr>
      <w:r>
        <w:t xml:space="preserve">Personnel contamination surveys (frisking) is to be performed after PPE is removed, prior to exiting the </w:t>
      </w:r>
      <w:proofErr w:type="spellStart"/>
      <w:r>
        <w:t>MaCS</w:t>
      </w:r>
      <w:proofErr w:type="spellEnd"/>
      <w:r w:rsidR="00D06D7C">
        <w:t xml:space="preserve"> and Advanced Materials laboratory, </w:t>
      </w:r>
      <w:r>
        <w:t>and any time when contamination may be suspected.</w:t>
      </w:r>
    </w:p>
    <w:p w:rsidR="00266D2D" w:rsidRDefault="00266D2D" w:rsidP="00266D2D">
      <w:pPr>
        <w:pStyle w:val="BodyText"/>
      </w:pPr>
    </w:p>
    <w:p w:rsidR="00266D2D" w:rsidRDefault="00266D2D" w:rsidP="00D37E8A">
      <w:pPr>
        <w:pStyle w:val="BodyText"/>
        <w:ind w:firstLine="0"/>
      </w:pPr>
      <w:r w:rsidRPr="00D5249D">
        <w:rPr>
          <w:b/>
        </w:rPr>
        <w:t>Limiting Conditions That Void the R</w:t>
      </w:r>
      <w:r>
        <w:rPr>
          <w:b/>
        </w:rPr>
        <w:t>SP</w:t>
      </w:r>
    </w:p>
    <w:p w:rsidR="00266D2D" w:rsidRPr="00D5249D" w:rsidRDefault="00266D2D" w:rsidP="00D37E8A">
      <w:pPr>
        <w:pStyle w:val="ListBullet"/>
        <w:numPr>
          <w:ilvl w:val="0"/>
          <w:numId w:val="11"/>
        </w:numPr>
        <w:spacing w:after="240"/>
      </w:pPr>
      <w:r>
        <w:t xml:space="preserve">Removable contamination &gt; 70 </w:t>
      </w:r>
      <w:proofErr w:type="spellStart"/>
      <w:r>
        <w:t>dpm</w:t>
      </w:r>
      <w:proofErr w:type="spellEnd"/>
      <w:r>
        <w:t>/100 cm</w:t>
      </w:r>
      <w:r w:rsidRPr="00AF4C8B">
        <w:rPr>
          <w:vertAlign w:val="superscript"/>
        </w:rPr>
        <w:t>2</w:t>
      </w:r>
      <w:r>
        <w:t xml:space="preserve"> beta/gamma or 7 </w:t>
      </w:r>
      <w:proofErr w:type="spellStart"/>
      <w:r>
        <w:t>dpm</w:t>
      </w:r>
      <w:proofErr w:type="spellEnd"/>
      <w:r>
        <w:t>/100 cm</w:t>
      </w:r>
      <w:r w:rsidRPr="00AF4C8B">
        <w:rPr>
          <w:vertAlign w:val="superscript"/>
        </w:rPr>
        <w:t>2</w:t>
      </w:r>
      <w:r>
        <w:t xml:space="preserve"> alpha is measured after initial attempts to remove contamination from contamination area or equipment</w:t>
      </w:r>
    </w:p>
    <w:p w:rsidR="00266D2D" w:rsidRDefault="00266D2D" w:rsidP="00D37E8A">
      <w:pPr>
        <w:pStyle w:val="ListBullet"/>
        <w:numPr>
          <w:ilvl w:val="0"/>
          <w:numId w:val="11"/>
        </w:numPr>
        <w:spacing w:after="240"/>
      </w:pPr>
      <w:r>
        <w:t xml:space="preserve">Radiation levels </w:t>
      </w:r>
      <w:proofErr w:type="gramStart"/>
      <w:r>
        <w:t>&gt;  70</w:t>
      </w:r>
      <w:proofErr w:type="gramEnd"/>
      <w:r>
        <w:t xml:space="preserve"> </w:t>
      </w:r>
      <w:proofErr w:type="spellStart"/>
      <w:r>
        <w:t>mR</w:t>
      </w:r>
      <w:proofErr w:type="spellEnd"/>
      <w:r>
        <w:t>/ hr at 30-cm away from a radiation source.</w:t>
      </w:r>
    </w:p>
    <w:p w:rsidR="00266D2D" w:rsidRDefault="00266D2D" w:rsidP="00D37E8A">
      <w:pPr>
        <w:pStyle w:val="ListBullet"/>
        <w:numPr>
          <w:ilvl w:val="0"/>
          <w:numId w:val="11"/>
        </w:numPr>
        <w:spacing w:after="240"/>
      </w:pPr>
      <w:r>
        <w:t>Personnel frisk identifies contamination at any time.</w:t>
      </w:r>
    </w:p>
    <w:p w:rsidR="00B33A06" w:rsidRDefault="00266D2D" w:rsidP="00284ADB">
      <w:pPr>
        <w:pStyle w:val="ListBullet"/>
        <w:ind w:left="360"/>
        <w:rPr>
          <w:b/>
        </w:rPr>
      </w:pPr>
      <w:r w:rsidRPr="00515696">
        <w:rPr>
          <w:b/>
        </w:rPr>
        <w:t>If any of these conditions are met, Stop Work, place job in safe condition, cease use of this RWP as written and notify the Lab Lead and CSO.</w:t>
      </w:r>
    </w:p>
    <w:p w:rsidR="00B33A06" w:rsidRDefault="00B33A06" w:rsidP="00D37E8A">
      <w:pPr>
        <w:pStyle w:val="BodyText"/>
        <w:ind w:firstLine="0"/>
        <w:rPr>
          <w:b/>
        </w:rPr>
      </w:pPr>
    </w:p>
    <w:p w:rsidR="00266D2D" w:rsidRPr="00BF7735" w:rsidRDefault="00266D2D" w:rsidP="00D37E8A">
      <w:pPr>
        <w:pStyle w:val="BodyText"/>
        <w:ind w:firstLine="0"/>
        <w:rPr>
          <w:b/>
        </w:rPr>
      </w:pPr>
      <w:r w:rsidRPr="00BF7735">
        <w:rPr>
          <w:b/>
        </w:rPr>
        <w:t>Best Practice</w:t>
      </w:r>
      <w:r>
        <w:rPr>
          <w:b/>
        </w:rPr>
        <w:t>s:</w:t>
      </w:r>
    </w:p>
    <w:p w:rsidR="00266D2D" w:rsidRDefault="00266D2D" w:rsidP="00D37E8A">
      <w:pPr>
        <w:pStyle w:val="ListBullet"/>
        <w:numPr>
          <w:ilvl w:val="0"/>
          <w:numId w:val="12"/>
        </w:numPr>
        <w:spacing w:after="240"/>
      </w:pPr>
      <w:r>
        <w:t>Follow good ALARA Practices when handling radiological sources:</w:t>
      </w:r>
    </w:p>
    <w:p w:rsidR="00266D2D" w:rsidRDefault="00266D2D" w:rsidP="00D37E8A">
      <w:pPr>
        <w:pStyle w:val="ListBullet"/>
        <w:numPr>
          <w:ilvl w:val="0"/>
          <w:numId w:val="12"/>
        </w:numPr>
        <w:spacing w:after="240"/>
      </w:pPr>
      <w:r>
        <w:t>Minimize time in which radioactive sources are exposed.</w:t>
      </w:r>
    </w:p>
    <w:p w:rsidR="00266D2D" w:rsidRDefault="00266D2D" w:rsidP="00D37E8A">
      <w:pPr>
        <w:pStyle w:val="ListBullet"/>
        <w:numPr>
          <w:ilvl w:val="0"/>
          <w:numId w:val="12"/>
        </w:numPr>
        <w:spacing w:after="240"/>
      </w:pPr>
      <w:r>
        <w:t>Use tongs and similar long-handled tools to handle samples and increase distance to source.</w:t>
      </w:r>
    </w:p>
    <w:p w:rsidR="00266D2D" w:rsidRDefault="00266D2D" w:rsidP="00D37E8A">
      <w:pPr>
        <w:pStyle w:val="ListBullet"/>
        <w:numPr>
          <w:ilvl w:val="0"/>
          <w:numId w:val="12"/>
        </w:numPr>
        <w:spacing w:after="240"/>
      </w:pPr>
      <w:r>
        <w:t xml:space="preserve">Set up portable shielding as appropriate to minimize field during sample manipulation and loading. Consult with the CSO about additional shielding if any particular source produces an exposure rate of greater than 5 </w:t>
      </w:r>
      <w:proofErr w:type="spellStart"/>
      <w:r>
        <w:t>mRem</w:t>
      </w:r>
      <w:proofErr w:type="spellEnd"/>
      <w:r>
        <w:t xml:space="preserve"> in any one hour in the general work area.  When shielding </w:t>
      </w:r>
      <w:r>
        <w:lastRenderedPageBreak/>
        <w:t>is being employed always evaluate and question the suitability of structure supports to avoid crushing injuries or damage to capital equipment.</w:t>
      </w:r>
    </w:p>
    <w:p w:rsidR="00266D2D" w:rsidRDefault="00266D2D" w:rsidP="00D37E8A">
      <w:pPr>
        <w:pStyle w:val="ListBullet"/>
        <w:numPr>
          <w:ilvl w:val="0"/>
          <w:numId w:val="12"/>
        </w:numPr>
        <w:spacing w:after="240"/>
      </w:pPr>
      <w:r>
        <w:t>Perform frequent surveys of work areas.  Remember: You are ultimately responsible for your own safety and that of your coworkers.  Always maintain a questing attitude.</w:t>
      </w:r>
    </w:p>
    <w:p w:rsidR="0099575D" w:rsidRDefault="00DB2EFF" w:rsidP="00D37E8A">
      <w:pPr>
        <w:pStyle w:val="BodyText"/>
      </w:pPr>
      <w:r w:rsidRPr="00BC40D0">
        <w:rPr>
          <w:i/>
        </w:rPr>
        <w:t xml:space="preserve"> </w:t>
      </w:r>
    </w:p>
    <w:p w:rsidR="00DB2EFF" w:rsidRPr="00BC40D0" w:rsidRDefault="00DB2EFF" w:rsidP="00DB2EFF">
      <w:pPr>
        <w:rPr>
          <w:rFonts w:ascii="Times New Roman" w:hAnsi="Times New Roman" w:cs="Times New Roman"/>
          <w:i/>
        </w:rPr>
      </w:pPr>
    </w:p>
    <w:p w:rsidR="007F0628" w:rsidRDefault="007F0628" w:rsidP="00C418D1">
      <w:pPr>
        <w:rPr>
          <w:b/>
        </w:rPr>
      </w:pPr>
    </w:p>
    <w:p w:rsidR="00C418D1" w:rsidRPr="00C418D1" w:rsidRDefault="00C418D1" w:rsidP="00C418D1"/>
    <w:sectPr w:rsidR="00C418D1" w:rsidRPr="00C418D1" w:rsidSect="00CE2E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39" w:rsidRDefault="00255B39" w:rsidP="004D40BC">
      <w:pPr>
        <w:spacing w:after="0" w:line="240" w:lineRule="auto"/>
      </w:pPr>
      <w:r>
        <w:separator/>
      </w:r>
    </w:p>
  </w:endnote>
  <w:endnote w:type="continuationSeparator" w:id="0">
    <w:p w:rsidR="00255B39" w:rsidRDefault="00255B39" w:rsidP="004D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39" w:rsidRDefault="00255B39" w:rsidP="004D40BC">
      <w:pPr>
        <w:spacing w:after="0" w:line="240" w:lineRule="auto"/>
      </w:pPr>
      <w:r>
        <w:separator/>
      </w:r>
    </w:p>
  </w:footnote>
  <w:footnote w:type="continuationSeparator" w:id="0">
    <w:p w:rsidR="00255B39" w:rsidRDefault="00255B39" w:rsidP="004D4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4E3A2C" w:rsidP="00C56857">
          <w:pPr>
            <w:pStyle w:val="header--8ptTNR"/>
            <w:jc w:val="both"/>
            <w:rPr>
              <w:sz w:val="12"/>
              <w:szCs w:val="12"/>
            </w:rPr>
          </w:pPr>
          <w:r>
            <w:rPr>
              <w:sz w:val="12"/>
              <w:szCs w:val="12"/>
            </w:rPr>
            <w:t>RSP</w:t>
          </w:r>
          <w:r w:rsidR="00AA6156">
            <w:rPr>
              <w:sz w:val="12"/>
              <w:szCs w:val="12"/>
            </w:rPr>
            <w:t xml:space="preserve"> 0</w:t>
          </w:r>
          <w:r w:rsidR="0041264C">
            <w:rPr>
              <w:sz w:val="12"/>
              <w:szCs w:val="12"/>
            </w:rPr>
            <w:t>07</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DB2EFF">
            <w:rPr>
              <w:sz w:val="12"/>
              <w:szCs w:val="12"/>
            </w:rPr>
            <w:t>1</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4D40BC" w:rsidP="00DB2EFF">
          <w:pPr>
            <w:pStyle w:val="header--10ptTNRItalic"/>
            <w:ind w:right="-1002"/>
            <w:rPr>
              <w:b/>
              <w:i w:val="0"/>
            </w:rPr>
          </w:pPr>
          <w:r>
            <w:rPr>
              <w:b/>
              <w:i w:val="0"/>
            </w:rPr>
            <w:t>Ce</w:t>
          </w:r>
          <w:r w:rsidR="00DB2EFF">
            <w:rPr>
              <w:b/>
              <w:i w:val="0"/>
            </w:rPr>
            <w:t>nter for Advanced Energy :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99575D" w:rsidP="00776859">
          <w:pPr>
            <w:pStyle w:val="header--12ptTNRBcenter"/>
            <w:rPr>
              <w:szCs w:val="24"/>
            </w:rPr>
          </w:pPr>
          <w:r>
            <w:rPr>
              <w:szCs w:val="24"/>
            </w:rPr>
            <w:t xml:space="preserve">CAES </w:t>
          </w:r>
          <w:r w:rsidR="00776859">
            <w:rPr>
              <w:szCs w:val="24"/>
            </w:rPr>
            <w:t>Instron Instrument</w:t>
          </w:r>
          <w:r>
            <w:rPr>
              <w:szCs w:val="24"/>
            </w:rPr>
            <w:t xml:space="preserve"> </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4E3A2C" w:rsidP="00C56857">
          <w:pPr>
            <w:pStyle w:val="header--12ptTNR"/>
            <w:rPr>
              <w:bCs/>
              <w:sz w:val="22"/>
              <w:szCs w:val="22"/>
            </w:rPr>
          </w:pPr>
          <w:r>
            <w:rPr>
              <w:bCs/>
              <w:sz w:val="22"/>
              <w:szCs w:val="22"/>
            </w:rPr>
            <w:t>RSP</w:t>
          </w:r>
          <w:r w:rsidR="00776859">
            <w:rPr>
              <w:bCs/>
              <w:sz w:val="22"/>
              <w:szCs w:val="22"/>
            </w:rPr>
            <w:t xml:space="preserve"> – </w:t>
          </w:r>
          <w:r w:rsidR="0041264C">
            <w:rPr>
              <w:bCs/>
              <w:sz w:val="22"/>
              <w:szCs w:val="22"/>
            </w:rPr>
            <w:t>007</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DB2EFF" w:rsidP="00C56857">
          <w:pPr>
            <w:pStyle w:val="header--12ptTNR"/>
            <w:rPr>
              <w:sz w:val="22"/>
              <w:szCs w:val="22"/>
            </w:rPr>
          </w:pPr>
          <w:r>
            <w:rPr>
              <w:sz w:val="22"/>
              <w:szCs w:val="22"/>
            </w:rPr>
            <w:t>1</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4D40BC" w:rsidP="00C56857">
          <w:pPr>
            <w:pStyle w:val="header--12ptTNR"/>
            <w:rPr>
              <w:b/>
              <w:sz w:val="22"/>
              <w:szCs w:val="22"/>
            </w:rPr>
          </w:pP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B85BBF" w:rsidRPr="003D174E">
            <w:rPr>
              <w:sz w:val="22"/>
              <w:szCs w:val="22"/>
            </w:rPr>
            <w:fldChar w:fldCharType="begin"/>
          </w:r>
          <w:r w:rsidRPr="003D174E">
            <w:rPr>
              <w:sz w:val="22"/>
              <w:szCs w:val="22"/>
            </w:rPr>
            <w:instrText xml:space="preserve"> PAGE </w:instrText>
          </w:r>
          <w:r w:rsidR="00B85BBF" w:rsidRPr="003D174E">
            <w:rPr>
              <w:sz w:val="22"/>
              <w:szCs w:val="22"/>
            </w:rPr>
            <w:fldChar w:fldCharType="separate"/>
          </w:r>
          <w:r w:rsidR="0041264C">
            <w:rPr>
              <w:noProof/>
              <w:sz w:val="22"/>
              <w:szCs w:val="22"/>
            </w:rPr>
            <w:t>3</w:t>
          </w:r>
          <w:r w:rsidR="00B85BBF" w:rsidRPr="003D174E">
            <w:rPr>
              <w:sz w:val="22"/>
              <w:szCs w:val="22"/>
            </w:rPr>
            <w:fldChar w:fldCharType="end"/>
          </w:r>
          <w:r w:rsidRPr="003D174E">
            <w:rPr>
              <w:sz w:val="22"/>
              <w:szCs w:val="22"/>
            </w:rPr>
            <w:t xml:space="preserve"> of </w:t>
          </w:r>
          <w:r w:rsidR="00B85BBF" w:rsidRPr="003D174E">
            <w:rPr>
              <w:sz w:val="22"/>
              <w:szCs w:val="22"/>
            </w:rPr>
            <w:fldChar w:fldCharType="begin"/>
          </w:r>
          <w:r w:rsidRPr="003D174E">
            <w:rPr>
              <w:sz w:val="22"/>
              <w:szCs w:val="22"/>
            </w:rPr>
            <w:instrText xml:space="preserve"> NUMPAGES </w:instrText>
          </w:r>
          <w:r w:rsidR="00B85BBF" w:rsidRPr="003D174E">
            <w:rPr>
              <w:sz w:val="22"/>
              <w:szCs w:val="22"/>
            </w:rPr>
            <w:fldChar w:fldCharType="separate"/>
          </w:r>
          <w:r w:rsidR="0041264C">
            <w:rPr>
              <w:noProof/>
              <w:sz w:val="22"/>
              <w:szCs w:val="22"/>
            </w:rPr>
            <w:t>4</w:t>
          </w:r>
          <w:r w:rsidR="00B85BBF" w:rsidRPr="003D174E">
            <w:rPr>
              <w:sz w:val="22"/>
              <w:szCs w:val="22"/>
            </w:rPr>
            <w:fldChar w:fldCharType="end"/>
          </w:r>
        </w:p>
      </w:tc>
    </w:tr>
  </w:tbl>
  <w:p w:rsidR="004D40BC" w:rsidRDefault="004D40BC" w:rsidP="004D4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2D4167"/>
    <w:multiLevelType w:val="hybridMultilevel"/>
    <w:tmpl w:val="B13E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A423F"/>
    <w:multiLevelType w:val="hybridMultilevel"/>
    <w:tmpl w:val="CE5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772F1"/>
    <w:multiLevelType w:val="hybridMultilevel"/>
    <w:tmpl w:val="5AD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6241D"/>
    <w:multiLevelType w:val="hybridMultilevel"/>
    <w:tmpl w:val="21A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730308BF"/>
    <w:multiLevelType w:val="hybridMultilevel"/>
    <w:tmpl w:val="2C1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B7061"/>
    <w:multiLevelType w:val="hybridMultilevel"/>
    <w:tmpl w:val="591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1774E"/>
    <w:multiLevelType w:val="hybridMultilevel"/>
    <w:tmpl w:val="9DB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667C"/>
    <w:multiLevelType w:val="hybridMultilevel"/>
    <w:tmpl w:val="7A24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3"/>
  </w:num>
  <w:num w:numId="8">
    <w:abstractNumId w:val="11"/>
  </w:num>
  <w:num w:numId="9">
    <w:abstractNumId w:val="7"/>
  </w:num>
  <w:num w:numId="10">
    <w:abstractNumId w:val="5"/>
  </w:num>
  <w:num w:numId="11">
    <w:abstractNumId w:val="10"/>
  </w:num>
  <w:num w:numId="12">
    <w:abstractNumId w:val="8"/>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0BC"/>
    <w:rsid w:val="001177FF"/>
    <w:rsid w:val="0019215E"/>
    <w:rsid w:val="001E116F"/>
    <w:rsid w:val="001F7E4D"/>
    <w:rsid w:val="00223404"/>
    <w:rsid w:val="00255B39"/>
    <w:rsid w:val="00266D2D"/>
    <w:rsid w:val="00284ADB"/>
    <w:rsid w:val="00292EC8"/>
    <w:rsid w:val="002C0736"/>
    <w:rsid w:val="00304472"/>
    <w:rsid w:val="003A715D"/>
    <w:rsid w:val="0041264C"/>
    <w:rsid w:val="00441DF7"/>
    <w:rsid w:val="00442CC6"/>
    <w:rsid w:val="0049378E"/>
    <w:rsid w:val="004B2871"/>
    <w:rsid w:val="004D40BC"/>
    <w:rsid w:val="004E3A2C"/>
    <w:rsid w:val="00575951"/>
    <w:rsid w:val="005929CF"/>
    <w:rsid w:val="005C7D6A"/>
    <w:rsid w:val="00623E03"/>
    <w:rsid w:val="006E743C"/>
    <w:rsid w:val="006F48E7"/>
    <w:rsid w:val="007444BE"/>
    <w:rsid w:val="00762156"/>
    <w:rsid w:val="00776859"/>
    <w:rsid w:val="007D5973"/>
    <w:rsid w:val="007F0628"/>
    <w:rsid w:val="008A4E77"/>
    <w:rsid w:val="009423DF"/>
    <w:rsid w:val="0099575D"/>
    <w:rsid w:val="009C671E"/>
    <w:rsid w:val="00A635DA"/>
    <w:rsid w:val="00A86912"/>
    <w:rsid w:val="00AA6156"/>
    <w:rsid w:val="00B33A06"/>
    <w:rsid w:val="00B85BBF"/>
    <w:rsid w:val="00C418D1"/>
    <w:rsid w:val="00C77143"/>
    <w:rsid w:val="00C80FE8"/>
    <w:rsid w:val="00CC3748"/>
    <w:rsid w:val="00CE2EE1"/>
    <w:rsid w:val="00CF26D6"/>
    <w:rsid w:val="00D06D7C"/>
    <w:rsid w:val="00D37E8A"/>
    <w:rsid w:val="00DB2EFF"/>
    <w:rsid w:val="00E537C2"/>
    <w:rsid w:val="00F2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semiHidden/>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paragraph" w:customStyle="1" w:styleId="H1bodytext">
    <w:name w:val="H1 body text"/>
    <w:rsid w:val="0099575D"/>
    <w:pPr>
      <w:spacing w:after="240" w:line="240" w:lineRule="auto"/>
      <w:ind w:left="720"/>
    </w:pPr>
    <w:rPr>
      <w:rFonts w:ascii="Times New Roman" w:eastAsia="Times New Roman" w:hAnsi="Times New Roman" w:cs="Times New Roman"/>
      <w:szCs w:val="20"/>
    </w:rPr>
  </w:style>
  <w:style w:type="paragraph" w:customStyle="1" w:styleId="TableCaption">
    <w:name w:val="Table Caption"/>
    <w:next w:val="Table12"/>
    <w:rsid w:val="0099575D"/>
    <w:pPr>
      <w:keepNext/>
      <w:keepLines/>
      <w:spacing w:after="0" w:line="240" w:lineRule="auto"/>
    </w:pPr>
    <w:rPr>
      <w:rFonts w:ascii="Times New Roman" w:eastAsia="Times New Roman" w:hAnsi="Times New Roman" w:cs="Times New Roman"/>
      <w:sz w:val="24"/>
      <w:szCs w:val="20"/>
    </w:rPr>
  </w:style>
  <w:style w:type="paragraph" w:customStyle="1" w:styleId="Table12">
    <w:name w:val="Table 12"/>
    <w:uiPriority w:val="99"/>
    <w:rsid w:val="0099575D"/>
    <w:pPr>
      <w:spacing w:before="120" w:after="0" w:line="240" w:lineRule="auto"/>
    </w:pPr>
    <w:rPr>
      <w:rFonts w:ascii="Times New Roman" w:eastAsia="Times New Roman" w:hAnsi="Times New Roman" w:cs="Times New Roman"/>
      <w:sz w:val="24"/>
      <w:szCs w:val="20"/>
    </w:rPr>
  </w:style>
  <w:style w:type="paragraph" w:customStyle="1" w:styleId="Table11">
    <w:name w:val="Table 11"/>
    <w:rsid w:val="0099575D"/>
    <w:pPr>
      <w:spacing w:before="60" w:after="0" w:line="240" w:lineRule="auto"/>
    </w:pPr>
    <w:rPr>
      <w:rFonts w:ascii="Times New Roman" w:eastAsia="Times New Roman" w:hAnsi="Times New Roman" w:cs="Times New Roman"/>
      <w:szCs w:val="20"/>
    </w:rPr>
  </w:style>
  <w:style w:type="table" w:styleId="TableGrid">
    <w:name w:val="Table Grid"/>
    <w:basedOn w:val="TableNormal"/>
    <w:rsid w:val="00995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66D2D"/>
    <w:rPr>
      <w:sz w:val="16"/>
      <w:szCs w:val="16"/>
    </w:rPr>
  </w:style>
  <w:style w:type="paragraph" w:styleId="CommentText">
    <w:name w:val="annotation text"/>
    <w:basedOn w:val="Normal"/>
    <w:link w:val="CommentTextChar"/>
    <w:semiHidden/>
    <w:rsid w:val="00266D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66D2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mosekd</dc:creator>
  <cp:lastModifiedBy>INL</cp:lastModifiedBy>
  <cp:revision>2</cp:revision>
  <cp:lastPrinted>2011-06-02T23:13:00Z</cp:lastPrinted>
  <dcterms:created xsi:type="dcterms:W3CDTF">2011-07-18T19:01:00Z</dcterms:created>
  <dcterms:modified xsi:type="dcterms:W3CDTF">2011-07-18T19:01:00Z</dcterms:modified>
</cp:coreProperties>
</file>